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3CE" w:rsidRPr="00CB63CE" w:rsidRDefault="00CB63CE" w:rsidP="00CB63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В целях обеспечения согласованного взаимодействия органов государственной власти с институтами гражданского общества в процессе реализации </w:t>
      </w:r>
      <w:hyperlink r:id="rId5" w:history="1"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Стратегии </w:t>
        </w:r>
        <w:proofErr w:type="spellStart"/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антикоррупционной</w:t>
        </w:r>
        <w:proofErr w:type="spellEnd"/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 политики Республики Татарстан</w:t>
        </w:r>
      </w:hyperlink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 </w:t>
      </w:r>
      <w:hyperlink r:id="rId6" w:history="1"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Указом Президента Республики Татарстан № УП-315 от 18 августа 2006 года</w:t>
        </w:r>
      </w:hyperlink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 образован Республиканский совет по реализации </w:t>
      </w:r>
      <w:proofErr w:type="spellStart"/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антикоррупционной</w:t>
      </w:r>
      <w:proofErr w:type="spellEnd"/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политики. </w:t>
      </w:r>
      <w:hyperlink r:id="rId7" w:history="1"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Указом Президента РТ № УП-71 от 21 февраля 2011 года </w:t>
        </w:r>
      </w:hyperlink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Республиканский совет по реализации </w:t>
      </w:r>
      <w:proofErr w:type="spellStart"/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антикоррупционной</w:t>
      </w:r>
      <w:proofErr w:type="spellEnd"/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политики переименован в Совет при Президенте Республики Татарстан по противодействию коррупции.</w:t>
      </w:r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br/>
        <w:t>Совет при Президенте Республики Татарстан по противодействию коррупции (далее – Совет) является совещательным органом при Президенте РТ по вопросам противодействия коррупции в Республике Татарстан.</w:t>
      </w:r>
    </w:p>
    <w:p w:rsidR="00CB63CE" w:rsidRPr="00CB63CE" w:rsidRDefault="00CB63CE" w:rsidP="00CB6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 </w:t>
      </w:r>
    </w:p>
    <w:p w:rsidR="00CB63CE" w:rsidRPr="00CB63CE" w:rsidRDefault="00CB63CE" w:rsidP="00CB6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CB63CE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</w:rPr>
        <w:t>Основными задачами Совета являются: </w:t>
      </w:r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 </w:t>
      </w:r>
    </w:p>
    <w:p w:rsidR="00CB63CE" w:rsidRPr="00CB63CE" w:rsidRDefault="00CB63CE" w:rsidP="00CB63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рассмотрение вопросов и подготовка предложений Президенту Республики Татарстан по реализации на территории республики государственной политики в области противодействия коррупции и повышению ее эффективности; </w:t>
      </w:r>
    </w:p>
    <w:p w:rsidR="00CB63CE" w:rsidRPr="00CB63CE" w:rsidRDefault="00CB63CE" w:rsidP="00CB63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обеспечение взаимодействия органов государственной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в Республике Татарстан, институтов гражданского общества, организаций и физических лиц при осуществлении в пределах их полномочий на территории Республики Татарстан деятельности по противодействию коррупции (далее - субъекты противодействия коррупции); </w:t>
      </w:r>
    </w:p>
    <w:p w:rsidR="00CB63CE" w:rsidRPr="00CB63CE" w:rsidRDefault="00CB63CE" w:rsidP="00CB63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разработка мероприятий по противодействию коррупции и осуществлению </w:t>
      </w:r>
      <w:proofErr w:type="gramStart"/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контроля за</w:t>
      </w:r>
      <w:proofErr w:type="gramEnd"/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их реализацией; </w:t>
      </w:r>
    </w:p>
    <w:p w:rsidR="00CB63CE" w:rsidRPr="00CB63CE" w:rsidRDefault="00CB63CE" w:rsidP="00CB63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рассмотрение предложений субъектов противодействия коррупции и разработка мероприятий по их реализации; </w:t>
      </w:r>
    </w:p>
    <w:p w:rsidR="00CB63CE" w:rsidRPr="00CB63CE" w:rsidRDefault="00CB63CE" w:rsidP="00CB63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подготовка предложений Президенту Республики Татарстан, Государственному Совету Республики Татарстан, Кабинету Министров Республики Татарстан для принятия решений по вопросам противодействия коррупции; </w:t>
      </w:r>
    </w:p>
    <w:p w:rsidR="00CB63CE" w:rsidRPr="00CB63CE" w:rsidRDefault="00CB63CE" w:rsidP="00CB63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подготовка предложений по формированию системы </w:t>
      </w:r>
      <w:proofErr w:type="spellStart"/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антикоррупционной</w:t>
      </w:r>
      <w:proofErr w:type="spellEnd"/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пропаганды и развитию общественного </w:t>
      </w:r>
      <w:proofErr w:type="gramStart"/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контроля за</w:t>
      </w:r>
      <w:proofErr w:type="gramEnd"/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реализацией в Республике Татарстан государственной политики в области противодействия коррупции.</w:t>
      </w:r>
    </w:p>
    <w:p w:rsidR="00CB63CE" w:rsidRPr="00CB63CE" w:rsidRDefault="00CB63CE" w:rsidP="00CB6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Председателем Совета является </w:t>
      </w:r>
      <w:hyperlink r:id="rId8" w:history="1"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Президент Республики Татарстан Рустам </w:t>
        </w:r>
        <w:proofErr w:type="spellStart"/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Нургалиевич</w:t>
        </w:r>
        <w:proofErr w:type="spellEnd"/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 </w:t>
        </w:r>
        <w:proofErr w:type="spellStart"/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Минниханов</w:t>
        </w:r>
        <w:proofErr w:type="spellEnd"/>
      </w:hyperlink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.</w:t>
      </w:r>
    </w:p>
    <w:p w:rsidR="00CB63CE" w:rsidRPr="00CB63CE" w:rsidRDefault="00CB63CE" w:rsidP="00CB6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Заместитель председателя Совета – </w:t>
      </w:r>
      <w:hyperlink r:id="rId9" w:history="1"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Заместитель Премьер-министра Республики Татарстан </w:t>
        </w:r>
        <w:proofErr w:type="spellStart"/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Камалтынов</w:t>
        </w:r>
        <w:proofErr w:type="spellEnd"/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 Юрий </w:t>
        </w:r>
        <w:proofErr w:type="spellStart"/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Зимелевич</w:t>
        </w:r>
        <w:proofErr w:type="spellEnd"/>
      </w:hyperlink>
    </w:p>
    <w:p w:rsidR="00CB63CE" w:rsidRPr="00CB63CE" w:rsidRDefault="00CB63CE" w:rsidP="00CB6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Секретарь Совета - </w:t>
      </w:r>
      <w:hyperlink r:id="rId10" w:history="1"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начальник Управления Президента Республики Татарстан по вопросам </w:t>
        </w:r>
        <w:proofErr w:type="spellStart"/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антикоррупционной</w:t>
        </w:r>
        <w:proofErr w:type="spellEnd"/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 политики Марс </w:t>
        </w:r>
        <w:proofErr w:type="spellStart"/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Сарымович</w:t>
        </w:r>
        <w:proofErr w:type="spellEnd"/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 xml:space="preserve"> </w:t>
        </w:r>
        <w:proofErr w:type="spellStart"/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Бадрутдинов</w:t>
        </w:r>
        <w:proofErr w:type="spellEnd"/>
        <w:r w:rsidRPr="00CB63CE">
          <w:rPr>
            <w:rFonts w:ascii="Times New Roman" w:eastAsia="Times New Roman" w:hAnsi="Times New Roman" w:cs="Times New Roman"/>
            <w:color w:val="0F4D1A"/>
            <w:sz w:val="24"/>
            <w:szCs w:val="24"/>
            <w:u w:val="single"/>
          </w:rPr>
          <w:t>.</w:t>
        </w:r>
      </w:hyperlink>
    </w:p>
    <w:p w:rsidR="00CB63CE" w:rsidRPr="00CB63CE" w:rsidRDefault="00CB63CE" w:rsidP="00CB63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CB63CE">
        <w:rPr>
          <w:rFonts w:ascii="Times New Roman" w:eastAsia="Times New Roman" w:hAnsi="Times New Roman" w:cs="Times New Roman"/>
          <w:b/>
          <w:bCs/>
          <w:i/>
          <w:iCs/>
          <w:color w:val="353535"/>
          <w:sz w:val="24"/>
          <w:szCs w:val="24"/>
        </w:rPr>
        <w:t>Контакты:</w:t>
      </w:r>
      <w:r w:rsidRPr="00CB63CE">
        <w:rPr>
          <w:rFonts w:ascii="Times New Roman" w:eastAsia="Times New Roman" w:hAnsi="Times New Roman" w:cs="Times New Roman"/>
          <w:b/>
          <w:bCs/>
          <w:i/>
          <w:iCs/>
          <w:color w:val="353535"/>
          <w:sz w:val="24"/>
          <w:szCs w:val="24"/>
        </w:rPr>
        <w:br/>
      </w:r>
      <w:r w:rsidRPr="00CB63CE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адрес: 420014 Республика Татарстан, </w:t>
      </w:r>
      <w:proofErr w:type="gramStart"/>
      <w:r w:rsidRPr="00CB63CE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г</w:t>
      </w:r>
      <w:proofErr w:type="gramEnd"/>
      <w:r w:rsidRPr="00CB63CE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. Казань, Кремль</w:t>
      </w:r>
      <w:r w:rsidRPr="00CB63CE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br/>
        <w:t>тел.: 567 88 69</w:t>
      </w:r>
      <w:r w:rsidRPr="00CB63CE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br/>
      </w:r>
      <w:proofErr w:type="spellStart"/>
      <w:r w:rsidRPr="00CB63CE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e-mail</w:t>
      </w:r>
      <w:proofErr w:type="spellEnd"/>
      <w:r w:rsidRPr="00CB63CE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: </w:t>
      </w:r>
      <w:hyperlink r:id="rId11" w:history="1">
        <w:r w:rsidRPr="00CB63CE">
          <w:rPr>
            <w:rFonts w:ascii="Times New Roman" w:eastAsia="Times New Roman" w:hAnsi="Times New Roman" w:cs="Times New Roman"/>
            <w:i/>
            <w:iCs/>
            <w:color w:val="0F4D1A"/>
            <w:sz w:val="24"/>
            <w:szCs w:val="24"/>
            <w:u w:val="single"/>
          </w:rPr>
          <w:t>anticorr@kremlin.kazan.ru</w:t>
        </w:r>
      </w:hyperlink>
      <w:r w:rsidRPr="00CB63CE">
        <w:rPr>
          <w:rFonts w:ascii="Times New Roman" w:eastAsia="Times New Roman" w:hAnsi="Times New Roman" w:cs="Times New Roman"/>
          <w:color w:val="353535"/>
          <w:sz w:val="24"/>
          <w:szCs w:val="24"/>
        </w:rPr>
        <w:t>, </w:t>
      </w:r>
      <w:hyperlink r:id="rId12" w:history="1">
        <w:r w:rsidRPr="00CB63CE">
          <w:rPr>
            <w:rFonts w:ascii="Times New Roman" w:eastAsia="Times New Roman" w:hAnsi="Times New Roman" w:cs="Times New Roman"/>
            <w:i/>
            <w:iCs/>
            <w:color w:val="0F4D1A"/>
            <w:sz w:val="24"/>
            <w:szCs w:val="24"/>
            <w:u w:val="single"/>
          </w:rPr>
          <w:t>anticorruption.RT@tatar.ru</w:t>
        </w:r>
      </w:hyperlink>
    </w:p>
    <w:p w:rsidR="00C82AAC" w:rsidRPr="00CB63CE" w:rsidRDefault="00C82AAC">
      <w:pPr>
        <w:rPr>
          <w:rFonts w:ascii="Times New Roman" w:hAnsi="Times New Roman" w:cs="Times New Roman"/>
          <w:sz w:val="24"/>
          <w:szCs w:val="24"/>
        </w:rPr>
      </w:pPr>
    </w:p>
    <w:sectPr w:rsidR="00C82AAC" w:rsidRPr="00CB63CE" w:rsidSect="00CB63CE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5758A"/>
    <w:multiLevelType w:val="multilevel"/>
    <w:tmpl w:val="F034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439A"/>
    <w:rsid w:val="00C82AAC"/>
    <w:rsid w:val="00CB63CE"/>
    <w:rsid w:val="00F84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63CE"/>
  </w:style>
  <w:style w:type="character" w:styleId="a3">
    <w:name w:val="Hyperlink"/>
    <w:basedOn w:val="a0"/>
    <w:uiPriority w:val="99"/>
    <w:semiHidden/>
    <w:unhideWhenUsed/>
    <w:rsid w:val="00CB63C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B6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B63CE"/>
    <w:rPr>
      <w:b/>
      <w:bCs/>
    </w:rPr>
  </w:style>
  <w:style w:type="character" w:styleId="a6">
    <w:name w:val="Emphasis"/>
    <w:basedOn w:val="a0"/>
    <w:uiPriority w:val="20"/>
    <w:qFormat/>
    <w:rsid w:val="00CB63C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esident.tatarstan.ru/biography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atarstan.ru/rus/file/pub/pub_81698.pdf" TargetMode="External"/><Relationship Id="rId12" Type="http://schemas.openxmlformats.org/officeDocument/2006/relationships/hyperlink" Target="mailto:anticorruption.RT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.tatarstan.ru/file/laws_43448.doc" TargetMode="External"/><Relationship Id="rId11" Type="http://schemas.openxmlformats.org/officeDocument/2006/relationships/hyperlink" Target="mailto:anticorr@kremlin.kazan.ru" TargetMode="External"/><Relationship Id="rId5" Type="http://schemas.openxmlformats.org/officeDocument/2006/relationships/hyperlink" Target="http://prav.tatarstan.ru/file/str.doc" TargetMode="External"/><Relationship Id="rId10" Type="http://schemas.openxmlformats.org/officeDocument/2006/relationships/hyperlink" Target="http://tatarstan.ru/persons.htm?action=person&amp;id=197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tarstan.ru/rus/anticorruption/head/zam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Шесть</dc:creator>
  <cp:keywords/>
  <dc:description/>
  <cp:lastModifiedBy>Шесть</cp:lastModifiedBy>
  <cp:revision>3</cp:revision>
  <dcterms:created xsi:type="dcterms:W3CDTF">2015-01-14T06:41:00Z</dcterms:created>
  <dcterms:modified xsi:type="dcterms:W3CDTF">2015-01-14T07:05:00Z</dcterms:modified>
</cp:coreProperties>
</file>